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60"/>
        <w:pBdr>
          <w:bottom w:val="single" w:sz="10" w:space="4" w:color="B49355"/>
        </w:pBdr>
      </w:pPr>
      <w:r>
        <w:rPr>
          <w:rFonts w:ascii="Arial" w:hAnsi="Arial"/>
          <w:b/>
          <w:color w:val="1E2A38"/>
          <w:sz w:val="44"/>
        </w:rPr>
        <w:t>WSTĘPNY KWESTIONARIUSZ PSYCHODIETETYCZNY</w:t>
      </w:r>
    </w:p>
    <w:p>
      <w:pPr>
        <w:spacing w:after="200"/>
      </w:pPr>
      <w:r>
        <w:rPr>
          <w:b/>
          <w:color w:val="B49355"/>
          <w:sz w:val="24"/>
        </w:rPr>
        <w:t>Informacje przed pierwszą konsultacją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2C5"/>
          <w:left w:val="single" w:sz="4" w:color="D9D2C5"/>
          <w:bottom w:val="single" w:sz="4" w:color="D9D2C5"/>
          <w:right w:val="single" w:sz="4" w:color="D9D2C5"/>
          <w:insideH w:val="single" w:sz="4" w:color="D9D2C5"/>
          <w:insideV w:val="single" w:sz="4" w:color="D9D2C5"/>
        </w:tblBorders>
      </w:tblPr>
      <w:tblGrid>
        <w:gridCol w:w="9866"/>
      </w:tblGrid>
      <w:tr>
        <w:tc>
          <w:tcPr>
            <w:tcW w:type="dxa" w:w="9866"/>
            <w:shd w:fill="F5F2EC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i/>
                <w:color w:val="5B616A"/>
              </w:rPr>
              <w:t>Pytania pomagają mi przygotować się do konsultacji. Nie służą do samodzielnego rozpoznawania zaburzeń odżywiania i nie zastępują diagnozy psychologicznej, psychiatrycznej ani lekarskiej. Możesz pominąć pytanie, na które nie chcesz odpowiadać.</w:t>
            </w:r>
          </w:p>
        </w:tc>
      </w:tr>
    </w:tbl>
    <w:p>
      <w:pPr>
        <w:pStyle w:val="Heading1"/>
      </w:pPr>
      <w:r>
        <w:t>1. Podstawowe informacje</w:t>
      </w:r>
    </w:p>
    <w:p>
      <w:pPr>
        <w:spacing w:before="60" w:after="20"/>
      </w:pPr>
      <w:r>
        <w:rPr>
          <w:b/>
        </w:rPr>
        <w:t>Imię i nazwisko: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Data urodzenia: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</w:pPr>
      <w:r>
        <w:t>2. Powód konsultacji</w:t>
      </w:r>
    </w:p>
    <w:p>
      <w:r>
        <w:t>Czy któryś z poniższych problemów jest powodem lub jednym z powodów konsultacji?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jedzenie pod wpływem stresu lub emocji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napady objadania się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poczucie utraty kontroli nad jedzeniem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częste podjadanie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jedzenie nocne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wyrzuty sumienia po jedzeniu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lęk przed określonymi produktami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ciągłe myślenie o jedzeniu lub masie ciała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częste stosowanie restrykcyjnych diet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trudność w zaakceptowaniu swojego ciała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bardzo wybiórcze jedzenie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wcześniej rozpoznane zaburzenia odżywiania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żaden z powyższych problemów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inny problem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Inny problem lub krótki opis powodu konsultacji: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</w:pPr>
      <w:r>
        <w:t>3. Kontrola nad jedzeniem</w:t>
      </w:r>
    </w:p>
    <w:p>
      <w:r>
        <w:rPr>
          <w:b/>
        </w:rPr>
        <w:t>Czy po rozpoczęciu jedzenia zdarza Ci się mieć poczucie, że trudno Ci się zatrzymać?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nigdy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rzadko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czasami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często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bardzo często</w:t>
            </w:r>
          </w:p>
        </w:tc>
      </w:tr>
    </w:tbl>
    <w:p>
      <w:pPr>
        <w:spacing w:after="0"/>
      </w:pPr>
    </w:p>
    <w:p>
      <w:r>
        <w:rPr>
          <w:b/>
        </w:rPr>
        <w:t>Czy zdarza Ci się zjeść w krótkim czasie ilość jedzenia wyraźnie większą niż zwykle, z poczuciem utraty kontroli?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nigdy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rzadko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czasami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często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bardzo często</w:t>
            </w:r>
          </w:p>
        </w:tc>
      </w:tr>
    </w:tbl>
    <w:p>
      <w:pPr>
        <w:spacing w:after="0"/>
      </w:pPr>
    </w:p>
    <w:p>
      <w:r>
        <w:rPr>
          <w:b/>
        </w:rPr>
        <w:t>Czy ukrywasz przed innymi ilość jedzenia albo jesz w samotności z powodu wstydu?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nigdy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rzadko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czasami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często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bardzo często</w:t>
            </w:r>
          </w:p>
        </w:tc>
      </w:tr>
    </w:tbl>
    <w:p>
      <w:pPr>
        <w:spacing w:after="0"/>
      </w:pPr>
    </w:p>
    <w:p>
      <w:pPr>
        <w:pStyle w:val="Heading1"/>
      </w:pPr>
      <w:r>
        <w:t>4. Emocje związane z jedzeniem</w:t>
      </w:r>
    </w:p>
    <w:p>
      <w:r>
        <w:rPr>
          <w:b/>
        </w:rPr>
        <w:t>Czy po jedzeniu pojawiają się wyrzuty sumienia, wstyd, lęk lub potrzeba „naprawienia” tego, co zostało zjedzone?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nigdy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rzadko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czasami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często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bardzo często</w:t>
            </w:r>
          </w:p>
        </w:tc>
      </w:tr>
    </w:tbl>
    <w:p>
      <w:pPr>
        <w:spacing w:after="0"/>
      </w:pPr>
    </w:p>
    <w:p>
      <w:r>
        <w:rPr>
          <w:b/>
        </w:rPr>
        <w:t>W jakich sytuacjach najczęściej sięgasz po jedzenie mimo braku fizycznego głodu?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stres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smutek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złość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napięcie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samotność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nuda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zmęczenie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nagroda / przyjemność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trudno mi określić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 dotyczy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Inne sytuacje lub emocje: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</w:pPr>
      <w:r>
        <w:t>5. Ograniczanie jedzenia i zachowania kompensacyjne</w:t>
      </w:r>
    </w:p>
    <w:p>
      <w:r>
        <w:t>Czy po zjedzeniu większej ilości jedzenia podejmujesz któreś z poniższych zachowań?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pomijanie kolejnych posiłków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głodówki lub znaczne ograniczanie jedzenia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intensywny wysiłek w celu „spalenia” jedzenia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prowokowanie wymiotów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stosowanie środków przeczyszczających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stosowanie środków moczopędnych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inne zachowanie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żadne z powyższych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Jeżeli zaznaczyłaś/zaznaczyłeś zachowanie – jak często występuje?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</w:pPr>
      <w:r>
        <w:t>6. Dotychczasowe rozpoznania i leczenie</w:t>
      </w:r>
    </w:p>
    <w:p>
      <w:r>
        <w:rPr>
          <w:b/>
        </w:rPr>
        <w:t>Czy wcześniej rozpoznano u Ciebie zaburzenia odżywiania?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anoreksję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bulimię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zaburzenie z napadami objadania się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ARFID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inne zaburzenie odżywiania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 mam diagnozy, ale podejrzewam taki problem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Kiedy i przez kogo postawiono rozpoznanie?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r>
        <w:rPr>
          <w:b/>
        </w:rPr>
        <w:t>Czy obecnie korzystasz ze wsparcia któregoś ze specjalistów?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psycholog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psychoterapeuta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psychiatra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lekarz prowadzący leczenie zaburzeń odżywiania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inny specjalista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 korzystam z takiego wsparcia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Jeżeli korzystasz ze wsparcia – od kiedy i z jakiego powodu?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r>
        <w:rPr>
          <w:b/>
        </w:rPr>
        <w:t>Czy przyjmujesz leki związane ze zdrowiem psychicznym?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3289"/>
        <w:gridCol w:w="3289"/>
        <w:gridCol w:w="3289"/>
      </w:tblGrid>
      <w:tr>
        <w:tc>
          <w:tcPr>
            <w:tcW w:type="dxa" w:w="3269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tak</w:t>
            </w:r>
          </w:p>
        </w:tc>
        <w:tc>
          <w:tcPr>
            <w:tcW w:type="dxa" w:w="3269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</w:t>
            </w:r>
          </w:p>
        </w:tc>
        <w:tc>
          <w:tcPr>
            <w:tcW w:type="dxa" w:w="3269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 chcę odpowiadać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Jeżeli chcesz, podaj ich nazwy: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</w:pPr>
      <w:r>
        <w:t>7. Masa ciała i obraz ciała</w:t>
      </w:r>
    </w:p>
    <w:p>
      <w:r>
        <w:rPr>
          <w:b/>
        </w:rPr>
        <w:t>Czy ważenie lub rozmowa o masie ciała wywołują u Ciebie dyskomfort?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niewielki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umiarkowany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duży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wolę, aby podczas wizyty mnie nie ważyć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r>
        <w:rPr>
          <w:b/>
        </w:rPr>
        <w:t>Jak duży wpływ na Twoją samoocenę mają obecnie masa ciała lub wygląd?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żaden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niewielki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umiarkowany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duży</w:t>
            </w:r>
          </w:p>
        </w:tc>
        <w:tc>
          <w:tcPr>
            <w:tcW w:type="dxa" w:w="1962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bardzo duży</w:t>
            </w:r>
          </w:p>
        </w:tc>
      </w:tr>
    </w:tbl>
    <w:p>
      <w:pPr>
        <w:spacing w:after="0"/>
      </w:pPr>
    </w:p>
    <w:p>
      <w:pPr>
        <w:pStyle w:val="Heading1"/>
      </w:pPr>
      <w:r>
        <w:t>8. Dodatkowe informacje</w:t>
      </w:r>
    </w:p>
    <w:p>
      <w:pPr>
        <w:spacing w:before="60" w:after="20"/>
      </w:pPr>
      <w:r>
        <w:rPr>
          <w:b/>
        </w:rPr>
        <w:t>Co obecnie najbardziej utrudnia Ci spokojne i regularne odżywianie?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Czy jest coś ważnego dotyczącego Twojej relacji z jedzeniem lub ciałem, o czym powinnam wiedzieć przed konsultacją?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2C5"/>
          <w:left w:val="single" w:sz="4" w:color="D9D2C5"/>
          <w:bottom w:val="single" w:sz="4" w:color="D9D2C5"/>
          <w:right w:val="single" w:sz="4" w:color="D9D2C5"/>
          <w:insideH w:val="single" w:sz="4" w:color="D9D2C5"/>
          <w:insideV w:val="single" w:sz="4" w:color="D9D2C5"/>
        </w:tblBorders>
      </w:tblPr>
      <w:tblGrid>
        <w:gridCol w:w="9866"/>
      </w:tblGrid>
      <w:tr>
        <w:tc>
          <w:tcPr>
            <w:tcW w:type="dxa" w:w="9866"/>
            <w:shd w:fill="F5F2EC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i/>
                <w:color w:val="5B616A"/>
              </w:rPr>
              <w:t>Jeśli występują zachowania zagrażające zdrowiu lub życiu, silne osłabienie, omdlenia, częste wymioty albo myśli o zrobieniu sobie krzywdy, potrzebny jest pilny kontakt z lekarzem lub odpowiednimi służbami ratunkowymi. Konsultacja psychodietetyczna nie zastępuje takiej pomocy.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16A"/>
        <w:sz w:val="16"/>
      </w:rPr>
      <w:t xml:space="preserve">Strona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B616A"/>
        <w:sz w:val="16"/>
      </w:rPr>
      <w:t>WSTĘPNY KWESTIONARIUSZ PSYCHODIETETYCZNY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E2A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E2A3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E2A3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Wstępny kwestionariusz psychodietetyczny</dc:title>
  <dc:subject>Informacje przed pierwszą konsultacją psychodietetyczną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